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D3" w:rsidRDefault="00EE52D3" w:rsidP="00EE52D3">
      <w:pPr>
        <w:jc w:val="center"/>
        <w:rPr>
          <w:b/>
        </w:rPr>
      </w:pPr>
      <w:r w:rsidRPr="00EE52D3">
        <w:rPr>
          <w:b/>
        </w:rPr>
        <w:t>REGULAMIN INSTYTUTOWEGO ZESPOŁU DS. JAKOŚCI KSZTAŁCENIA</w:t>
      </w:r>
    </w:p>
    <w:p w:rsidR="00EE52D3" w:rsidRPr="00EE52D3" w:rsidRDefault="00EE52D3" w:rsidP="00EE52D3">
      <w:pPr>
        <w:jc w:val="center"/>
        <w:rPr>
          <w:b/>
        </w:rPr>
      </w:pPr>
      <w:r>
        <w:rPr>
          <w:b/>
        </w:rPr>
        <w:t>(INSTYTUT DZIENNIKARSTWA I KOMUNIKACJI SPOŁECZNEJ)</w:t>
      </w:r>
    </w:p>
    <w:p w:rsidR="00EE52D3" w:rsidRDefault="00EE52D3" w:rsidP="00EE52D3"/>
    <w:p w:rsidR="00292ACA" w:rsidRDefault="00EE52D3" w:rsidP="00292ACA">
      <w:pPr>
        <w:pStyle w:val="Akapitzlist"/>
        <w:numPr>
          <w:ilvl w:val="0"/>
          <w:numId w:val="3"/>
        </w:numPr>
        <w:jc w:val="both"/>
      </w:pPr>
      <w:r>
        <w:t xml:space="preserve">Celem działania Instytutowego Zespołu </w:t>
      </w:r>
      <w:r w:rsidR="00DB2F48">
        <w:t xml:space="preserve">ds. </w:t>
      </w:r>
      <w:r>
        <w:t>Jakości Kształcenia, zwanego dalej Zespołem, jest systematyczna ocena skuteczności wewnętrznego systemu zapewniania jakości i jego wpływu na podnoszenie jakości kształcenia na kierunkach prowadzonych przez Instytut Dziennikarstwa i Komunikacji Społecznej Uniwersytetu Wrocławskiego</w:t>
      </w:r>
      <w:r w:rsidR="00DB2F48">
        <w:t>, zwany dalej Instytutem</w:t>
      </w:r>
      <w:r>
        <w:t>, a także wykorzystanie jej wyników do doskonalenia systemu.</w:t>
      </w:r>
    </w:p>
    <w:p w:rsidR="00292ACA" w:rsidRDefault="00292ACA" w:rsidP="00292ACA">
      <w:pPr>
        <w:pStyle w:val="Akapitzlist"/>
        <w:jc w:val="both"/>
      </w:pPr>
      <w:bookmarkStart w:id="0" w:name="_GoBack"/>
      <w:bookmarkEnd w:id="0"/>
    </w:p>
    <w:p w:rsidR="00DB2F48" w:rsidRDefault="00DB2F48" w:rsidP="00292ACA">
      <w:pPr>
        <w:pStyle w:val="Akapitzlist"/>
        <w:numPr>
          <w:ilvl w:val="0"/>
          <w:numId w:val="3"/>
        </w:numPr>
        <w:jc w:val="both"/>
      </w:pPr>
      <w:r>
        <w:t xml:space="preserve">Zakres zadań Zespołu określony jest na podstawie </w:t>
      </w:r>
      <w:r w:rsidRPr="00292ACA">
        <w:rPr>
          <w:i/>
        </w:rPr>
        <w:t xml:space="preserve">Uchwały 119/2021 Rady Wydziału Filologicznego </w:t>
      </w:r>
      <w:proofErr w:type="spellStart"/>
      <w:r w:rsidRPr="00292ACA">
        <w:rPr>
          <w:i/>
        </w:rPr>
        <w:t>UWr</w:t>
      </w:r>
      <w:proofErr w:type="spellEnd"/>
      <w:r w:rsidRPr="00292ACA">
        <w:rPr>
          <w:i/>
        </w:rPr>
        <w:t xml:space="preserve"> z dnia 21.09.2021 r. w sprawie ustalenia wewnętrznego systemu zapewniania jakości procesu kształcenia na studiach prowadzonych na Wydziale Filologicznym od r. </w:t>
      </w:r>
      <w:proofErr w:type="spellStart"/>
      <w:r w:rsidRPr="00292ACA">
        <w:rPr>
          <w:i/>
        </w:rPr>
        <w:t>ak</w:t>
      </w:r>
      <w:proofErr w:type="spellEnd"/>
      <w:r w:rsidRPr="00292ACA">
        <w:rPr>
          <w:i/>
        </w:rPr>
        <w:t>. 2021/2022 oraz w sprawie zakresu zadań Wydziałowego Zespołu ds. Jakości Kształcenia oraz Wydziałowego Zespołu ds. Oceny</w:t>
      </w:r>
      <w:r w:rsidR="00F77072" w:rsidRPr="00292ACA">
        <w:rPr>
          <w:i/>
        </w:rPr>
        <w:t xml:space="preserve"> </w:t>
      </w:r>
      <w:r w:rsidRPr="00292ACA">
        <w:rPr>
          <w:i/>
        </w:rPr>
        <w:t>Jakości Kształcenia</w:t>
      </w:r>
      <w:r>
        <w:t xml:space="preserve"> i zakłada przede wszystkim:</w:t>
      </w:r>
    </w:p>
    <w:p w:rsidR="00DB2F48" w:rsidRDefault="00DB2F48" w:rsidP="00DB2F48">
      <w:pPr>
        <w:pStyle w:val="Akapitzlist"/>
        <w:ind w:left="1134"/>
        <w:jc w:val="both"/>
      </w:pPr>
    </w:p>
    <w:p w:rsidR="00DB2F48" w:rsidRDefault="00DB2F48" w:rsidP="00DB2F48">
      <w:pPr>
        <w:pStyle w:val="Akapitzlist"/>
        <w:numPr>
          <w:ilvl w:val="0"/>
          <w:numId w:val="4"/>
        </w:numPr>
        <w:ind w:left="1134"/>
        <w:jc w:val="both"/>
      </w:pPr>
      <w:r>
        <w:t>weryfikację osiągnięcia efektów uczenia się na różnych poziomach procesu kształcenia na kierunkach i specjalnościach prowadzonych przez Instytut,</w:t>
      </w:r>
    </w:p>
    <w:p w:rsidR="00DB2F48" w:rsidRDefault="00DB2F48" w:rsidP="00DB2F48">
      <w:pPr>
        <w:pStyle w:val="Akapitzlist"/>
        <w:numPr>
          <w:ilvl w:val="0"/>
          <w:numId w:val="4"/>
        </w:numPr>
        <w:ind w:left="1134"/>
        <w:jc w:val="both"/>
      </w:pPr>
      <w:r>
        <w:t>weryfikację sposobów realizacji efektów uczenia się i prawidłowości stosowania punktacji ECTS,</w:t>
      </w:r>
    </w:p>
    <w:p w:rsidR="00DB2F48" w:rsidRDefault="00DB2F48" w:rsidP="00DB2F48">
      <w:pPr>
        <w:pStyle w:val="Akapitzlist"/>
        <w:numPr>
          <w:ilvl w:val="0"/>
          <w:numId w:val="4"/>
        </w:numPr>
        <w:ind w:left="1134"/>
        <w:jc w:val="both"/>
      </w:pPr>
      <w:r>
        <w:t>monitorowanie zgodności efektów uczenia się z potrzebami rynku pracy,</w:t>
      </w:r>
    </w:p>
    <w:p w:rsidR="00DB2F48" w:rsidRDefault="00DB2F48" w:rsidP="00DB2F48">
      <w:pPr>
        <w:pStyle w:val="Akapitzlist"/>
        <w:numPr>
          <w:ilvl w:val="0"/>
          <w:numId w:val="4"/>
        </w:numPr>
        <w:ind w:left="1134"/>
        <w:jc w:val="both"/>
      </w:pPr>
      <w:r>
        <w:t>monitorowanie prawidłowości oceniania na poszczególnych kierunkach i specjalnościach studiów,</w:t>
      </w:r>
    </w:p>
    <w:p w:rsidR="00DB2F48" w:rsidRDefault="00DB2F48" w:rsidP="00DB2F48">
      <w:pPr>
        <w:pStyle w:val="Akapitzlist"/>
        <w:numPr>
          <w:ilvl w:val="0"/>
          <w:numId w:val="4"/>
        </w:numPr>
        <w:ind w:left="1134"/>
        <w:jc w:val="both"/>
      </w:pPr>
      <w:r>
        <w:t>monitorowanie karier zawodowych absolwentów,</w:t>
      </w:r>
    </w:p>
    <w:p w:rsidR="00DB2F48" w:rsidRDefault="00DB2F48" w:rsidP="00DB2F48">
      <w:pPr>
        <w:pStyle w:val="Akapitzlist"/>
        <w:numPr>
          <w:ilvl w:val="0"/>
          <w:numId w:val="4"/>
        </w:numPr>
        <w:ind w:left="1134"/>
        <w:jc w:val="both"/>
      </w:pPr>
      <w:r>
        <w:t xml:space="preserve">monitorowanie hospitacji zajęć dydaktycznych, </w:t>
      </w:r>
    </w:p>
    <w:p w:rsidR="00DD662D" w:rsidRDefault="00DB2F48" w:rsidP="00DB2F48">
      <w:pPr>
        <w:pStyle w:val="Akapitzlist"/>
        <w:numPr>
          <w:ilvl w:val="0"/>
          <w:numId w:val="4"/>
        </w:numPr>
        <w:ind w:left="1134"/>
        <w:jc w:val="both"/>
      </w:pPr>
      <w:r>
        <w:t>opiniowanie nowych programów studiów oraz zmian w dotychczasowych programach na poszczególnych kierunkach i specjalnościach.</w:t>
      </w:r>
    </w:p>
    <w:p w:rsidR="00DB2F48" w:rsidRDefault="00DB2F48" w:rsidP="00DB2F48">
      <w:pPr>
        <w:pStyle w:val="Akapitzlist"/>
        <w:ind w:left="1134"/>
        <w:jc w:val="both"/>
      </w:pPr>
    </w:p>
    <w:p w:rsidR="00DD662D" w:rsidRDefault="00EE52D3" w:rsidP="00DB2F48">
      <w:pPr>
        <w:pStyle w:val="Akapitzlist"/>
        <w:numPr>
          <w:ilvl w:val="0"/>
          <w:numId w:val="3"/>
        </w:numPr>
        <w:jc w:val="both"/>
      </w:pPr>
      <w:r>
        <w:t>Dodatkowe zadania mogą być podejmowane przez Zespół na wniosek Przewodniczącego Zespołu, Dyrektora Instytutu, Zastępc</w:t>
      </w:r>
      <w:r w:rsidR="00DD662D">
        <w:t>ę D</w:t>
      </w:r>
      <w:r>
        <w:t>yrektora</w:t>
      </w:r>
      <w:r w:rsidR="00DD662D">
        <w:t xml:space="preserve"> </w:t>
      </w:r>
      <w:r>
        <w:t xml:space="preserve">ds. dydaktycznych, interesariuszy wewnętrznych </w:t>
      </w:r>
      <w:r w:rsidR="00F77072">
        <w:t xml:space="preserve">(studentów) </w:t>
      </w:r>
      <w:r>
        <w:t>i zewnętrznych po przedłożeniu stosownego</w:t>
      </w:r>
      <w:r w:rsidR="00DD662D">
        <w:t xml:space="preserve"> </w:t>
      </w:r>
      <w:r>
        <w:t>wniosku do przewodniczącego Zespołu.</w:t>
      </w:r>
    </w:p>
    <w:p w:rsidR="00DD662D" w:rsidRDefault="00DD662D" w:rsidP="00DB2F48">
      <w:pPr>
        <w:pStyle w:val="Akapitzlist"/>
        <w:jc w:val="both"/>
      </w:pPr>
    </w:p>
    <w:p w:rsidR="00DD662D" w:rsidRDefault="00EE52D3" w:rsidP="00DB2F48">
      <w:pPr>
        <w:pStyle w:val="Akapitzlist"/>
        <w:numPr>
          <w:ilvl w:val="0"/>
          <w:numId w:val="3"/>
        </w:numPr>
        <w:jc w:val="both"/>
      </w:pPr>
      <w:r>
        <w:t>Członkowie Zespołu są proponowani przez Dyrektora Instytutu</w:t>
      </w:r>
      <w:r w:rsidR="00DD662D">
        <w:t>. Skład Zespołu musi być zatwierdzony przez Radę Inst</w:t>
      </w:r>
      <w:r>
        <w:t>ytutu</w:t>
      </w:r>
      <w:r w:rsidR="00DD662D">
        <w:t xml:space="preserve"> </w:t>
      </w:r>
      <w:r w:rsidR="00DD662D" w:rsidRPr="00DD662D">
        <w:t>Dziennikarstwa i Komunikacji Społecznej</w:t>
      </w:r>
      <w:r>
        <w:t>.</w:t>
      </w:r>
    </w:p>
    <w:p w:rsidR="00DD662D" w:rsidRDefault="00DD662D" w:rsidP="00DB2F48">
      <w:pPr>
        <w:pStyle w:val="Akapitzlist"/>
        <w:jc w:val="both"/>
      </w:pPr>
    </w:p>
    <w:p w:rsidR="00DD662D" w:rsidRDefault="00EE52D3" w:rsidP="00DB2F48">
      <w:pPr>
        <w:pStyle w:val="Akapitzlist"/>
        <w:numPr>
          <w:ilvl w:val="0"/>
          <w:numId w:val="3"/>
        </w:numPr>
        <w:jc w:val="both"/>
      </w:pPr>
      <w:r>
        <w:t>Zespół</w:t>
      </w:r>
      <w:r w:rsidR="00F77072">
        <w:t xml:space="preserve"> jest powoływany na okres 4 lat. </w:t>
      </w:r>
    </w:p>
    <w:p w:rsidR="00DD662D" w:rsidRDefault="00DD662D" w:rsidP="00DB2F48">
      <w:pPr>
        <w:pStyle w:val="Akapitzlist"/>
        <w:jc w:val="both"/>
      </w:pPr>
    </w:p>
    <w:p w:rsidR="00DD662D" w:rsidRDefault="00EE52D3" w:rsidP="00DB2F48">
      <w:pPr>
        <w:pStyle w:val="Akapitzlist"/>
        <w:numPr>
          <w:ilvl w:val="0"/>
          <w:numId w:val="3"/>
        </w:numPr>
        <w:jc w:val="both"/>
      </w:pPr>
      <w:r>
        <w:t>W skład Zespołu wchodzą przedstawiciele nauczycieli akademickich</w:t>
      </w:r>
      <w:r w:rsidR="00DD662D">
        <w:t xml:space="preserve">, </w:t>
      </w:r>
      <w:r w:rsidR="00DB2F48">
        <w:t>studentów, a także opiekun praktyk zawodowych</w:t>
      </w:r>
      <w:r w:rsidR="00DD662D">
        <w:t>.</w:t>
      </w:r>
    </w:p>
    <w:p w:rsidR="00DD662D" w:rsidRDefault="00DD662D" w:rsidP="00DB2F48">
      <w:pPr>
        <w:pStyle w:val="Akapitzlist"/>
        <w:jc w:val="both"/>
      </w:pPr>
    </w:p>
    <w:p w:rsidR="00DD662D" w:rsidRDefault="00EE52D3" w:rsidP="00DB2F48">
      <w:pPr>
        <w:pStyle w:val="Akapitzlist"/>
        <w:numPr>
          <w:ilvl w:val="0"/>
          <w:numId w:val="3"/>
        </w:numPr>
        <w:jc w:val="both"/>
      </w:pPr>
      <w:r>
        <w:t>Posiedzenie Zespołu zwołuje Przewodniczący zgodnie z przyjętym harmonogramem pracy lub</w:t>
      </w:r>
      <w:r w:rsidR="00DD662D">
        <w:t xml:space="preserve"> </w:t>
      </w:r>
      <w:r>
        <w:t>niezwłocznie po otrzymaniu wniosku dotyczącego sprawy wchodzącej w zakres działania Zespołu.</w:t>
      </w:r>
    </w:p>
    <w:p w:rsidR="00DB2F48" w:rsidRDefault="00DB2F48" w:rsidP="00DB2F48">
      <w:pPr>
        <w:pStyle w:val="Akapitzlist"/>
        <w:jc w:val="both"/>
      </w:pPr>
    </w:p>
    <w:p w:rsidR="00DB2F48" w:rsidRDefault="00DB2F48" w:rsidP="00DB2F48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Zespół podejmuje decyzje poprzez głosowanie jawne, zwykłą większością głosów. Głosowanie może być realizowane także za pośrednictwem </w:t>
      </w:r>
      <w:proofErr w:type="spellStart"/>
      <w:r>
        <w:t>internetu</w:t>
      </w:r>
      <w:proofErr w:type="spellEnd"/>
      <w:r>
        <w:t xml:space="preserve">, z wykorzystaniem aplikacji MS </w:t>
      </w:r>
      <w:proofErr w:type="spellStart"/>
      <w:r>
        <w:t>Forms</w:t>
      </w:r>
      <w:proofErr w:type="spellEnd"/>
      <w:r>
        <w:t xml:space="preserve">. </w:t>
      </w:r>
    </w:p>
    <w:p w:rsidR="00DD662D" w:rsidRDefault="00DD662D" w:rsidP="00DB2F48">
      <w:pPr>
        <w:pStyle w:val="Akapitzlist"/>
        <w:jc w:val="both"/>
      </w:pPr>
    </w:p>
    <w:p w:rsidR="00EE52D3" w:rsidRDefault="00EE52D3" w:rsidP="00DB2F48">
      <w:pPr>
        <w:pStyle w:val="Akapitzlist"/>
        <w:numPr>
          <w:ilvl w:val="0"/>
          <w:numId w:val="3"/>
        </w:numPr>
        <w:jc w:val="both"/>
      </w:pPr>
      <w:r>
        <w:t>Na wniosek Dyrektora Instytutu Przewodniczący Zespołu składa sprawozdanie z realizacji poszczególnych zadań Zespołu na posiedzeniu Rady</w:t>
      </w:r>
      <w:r w:rsidR="00DD662D">
        <w:t xml:space="preserve"> </w:t>
      </w:r>
      <w:r>
        <w:t>Instytutu.</w:t>
      </w:r>
    </w:p>
    <w:p w:rsidR="00DD662D" w:rsidRDefault="00DD662D" w:rsidP="00DD662D"/>
    <w:p w:rsidR="0084356F" w:rsidRDefault="00292ACA" w:rsidP="00EE52D3"/>
    <w:sectPr w:rsidR="0084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206C"/>
    <w:multiLevelType w:val="hybridMultilevel"/>
    <w:tmpl w:val="F9E2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3A4F"/>
    <w:multiLevelType w:val="hybridMultilevel"/>
    <w:tmpl w:val="B258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6E0A"/>
    <w:multiLevelType w:val="hybridMultilevel"/>
    <w:tmpl w:val="7CCE74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9E5AFC"/>
    <w:multiLevelType w:val="hybridMultilevel"/>
    <w:tmpl w:val="A38A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3"/>
    <w:rsid w:val="001F0F0D"/>
    <w:rsid w:val="00292ACA"/>
    <w:rsid w:val="00AB6119"/>
    <w:rsid w:val="00DB2F48"/>
    <w:rsid w:val="00DD662D"/>
    <w:rsid w:val="00EE52D3"/>
    <w:rsid w:val="00F77072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A33F-A831-46C8-A35E-AB3A96AB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2</cp:revision>
  <dcterms:created xsi:type="dcterms:W3CDTF">2021-12-09T09:24:00Z</dcterms:created>
  <dcterms:modified xsi:type="dcterms:W3CDTF">2021-12-09T10:49:00Z</dcterms:modified>
</cp:coreProperties>
</file>